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1E77" w14:textId="1DD803D5" w:rsidR="00EC6AC1" w:rsidRPr="005E7FB5" w:rsidRDefault="00EC6AC1" w:rsidP="005E7FB5">
      <w:pPr>
        <w:jc w:val="center"/>
        <w:rPr>
          <w:rFonts w:cs="Times New Roman"/>
          <w:b/>
          <w:szCs w:val="24"/>
        </w:rPr>
      </w:pPr>
      <w:r w:rsidRPr="005E7FB5">
        <w:rPr>
          <w:rFonts w:cs="Times New Roman"/>
          <w:b/>
          <w:szCs w:val="24"/>
        </w:rPr>
        <w:t>Hazai konferenciákon való részvétel</w:t>
      </w:r>
      <w:r w:rsidR="003A3AA7" w:rsidRPr="005E7FB5">
        <w:rPr>
          <w:rFonts w:cs="Times New Roman"/>
          <w:b/>
          <w:szCs w:val="24"/>
        </w:rPr>
        <w:t xml:space="preserve"> 201</w:t>
      </w:r>
      <w:r w:rsidR="00426C20" w:rsidRPr="005E7FB5">
        <w:rPr>
          <w:rFonts w:cs="Times New Roman"/>
          <w:b/>
          <w:szCs w:val="24"/>
        </w:rPr>
        <w:t>8</w:t>
      </w:r>
    </w:p>
    <w:p w14:paraId="701D71B3" w14:textId="77777777" w:rsidR="00EC6AC1" w:rsidRPr="005E7FB5" w:rsidRDefault="00EC6AC1" w:rsidP="005E7FB5">
      <w:pPr>
        <w:pStyle w:val="ListParagraph"/>
        <w:ind w:left="1830"/>
        <w:jc w:val="center"/>
        <w:rPr>
          <w:rFonts w:cs="Times New Roman"/>
          <w:b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49"/>
        <w:gridCol w:w="6308"/>
        <w:gridCol w:w="3308"/>
      </w:tblGrid>
      <w:tr w:rsidR="005E7FB5" w:rsidRPr="005E7FB5" w14:paraId="508732FA" w14:textId="77777777" w:rsidTr="00E57C2C">
        <w:trPr>
          <w:jc w:val="right"/>
        </w:trPr>
        <w:tc>
          <w:tcPr>
            <w:tcW w:w="758" w:type="pct"/>
            <w:vAlign w:val="center"/>
          </w:tcPr>
          <w:p w14:paraId="349FE241" w14:textId="77777777" w:rsidR="00E57C2C" w:rsidRPr="005E7FB5" w:rsidRDefault="00E57C2C" w:rsidP="005E7FB5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5E7FB5">
              <w:rPr>
                <w:rFonts w:cs="Times New Roman"/>
                <w:b/>
                <w:szCs w:val="24"/>
              </w:rPr>
              <w:t>időpont</w:t>
            </w:r>
          </w:p>
        </w:tc>
        <w:tc>
          <w:tcPr>
            <w:tcW w:w="861" w:type="pct"/>
            <w:vAlign w:val="center"/>
          </w:tcPr>
          <w:p w14:paraId="74B7A5C3" w14:textId="77777777" w:rsidR="00E57C2C" w:rsidRPr="005E7FB5" w:rsidRDefault="00E57C2C" w:rsidP="005E7FB5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5E7FB5">
              <w:rPr>
                <w:rFonts w:cs="Times New Roman"/>
                <w:b/>
                <w:szCs w:val="24"/>
              </w:rPr>
              <w:t>előadó</w:t>
            </w:r>
          </w:p>
        </w:tc>
        <w:tc>
          <w:tcPr>
            <w:tcW w:w="2218" w:type="pct"/>
            <w:vAlign w:val="center"/>
          </w:tcPr>
          <w:p w14:paraId="445F14FD" w14:textId="77777777" w:rsidR="00E57C2C" w:rsidRPr="005E7FB5" w:rsidRDefault="00E57C2C" w:rsidP="005E7FB5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5E7FB5">
              <w:rPr>
                <w:rFonts w:cs="Times New Roman"/>
                <w:b/>
                <w:szCs w:val="24"/>
              </w:rPr>
              <w:t>előadás címe</w:t>
            </w:r>
          </w:p>
        </w:tc>
        <w:tc>
          <w:tcPr>
            <w:tcW w:w="1163" w:type="pct"/>
            <w:vAlign w:val="center"/>
          </w:tcPr>
          <w:p w14:paraId="0EB4FE29" w14:textId="77777777" w:rsidR="00E57C2C" w:rsidRPr="005E7FB5" w:rsidRDefault="00E57C2C" w:rsidP="005E7FB5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5E7FB5">
              <w:rPr>
                <w:rFonts w:cs="Times New Roman"/>
                <w:b/>
                <w:szCs w:val="24"/>
              </w:rPr>
              <w:t>konferencia címe</w:t>
            </w:r>
          </w:p>
        </w:tc>
      </w:tr>
      <w:tr w:rsidR="005E7FB5" w:rsidRPr="005E7FB5" w14:paraId="2E2CB660" w14:textId="77777777" w:rsidTr="00E5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09E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február 16.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865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336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"Többet ésszel, mint kézzel". </w:t>
            </w:r>
            <w:proofErr w:type="spellStart"/>
            <w:r w:rsidRPr="005E7FB5">
              <w:rPr>
                <w:rFonts w:cs="Times New Roman"/>
                <w:szCs w:val="24"/>
              </w:rPr>
              <w:t>O'sváth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Pál, a sárréti csendbiztos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ADBB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100 éve alakult át a magyar rendvédelmi modell [Szemere Bertalan Rendvédelem-történeti Tudományos Társaság]</w:t>
            </w:r>
          </w:p>
        </w:tc>
      </w:tr>
      <w:tr w:rsidR="005E7FB5" w:rsidRPr="005E7FB5" w14:paraId="6897EEA3" w14:textId="77777777" w:rsidTr="00E5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9BE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szeptember 14.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1D6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80FA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A jogszolgáltatás története Hajdúböszörményben (könyvbemutató)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E68B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A totális diktatúra kiépülése a Hajdúságban</w:t>
            </w:r>
          </w:p>
          <w:p w14:paraId="44400F4E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(Debreceni Törvényszék / Hajdúböszörményi Járásbíróság), </w:t>
            </w:r>
            <w:r w:rsidRPr="005E7FB5">
              <w:rPr>
                <w:rFonts w:cs="Times New Roman"/>
                <w:i/>
                <w:szCs w:val="24"/>
              </w:rPr>
              <w:t>Hajdúböszörmény</w:t>
            </w:r>
          </w:p>
        </w:tc>
      </w:tr>
      <w:tr w:rsidR="005E7FB5" w:rsidRPr="005E7FB5" w14:paraId="7480B0E4" w14:textId="77777777" w:rsidTr="00E5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D21C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október 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F6A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3"/>
              <w:gridCol w:w="95"/>
            </w:tblGrid>
            <w:tr w:rsidR="005E7FB5" w:rsidRPr="005E7FB5" w14:paraId="7415AFD0" w14:textId="77777777" w:rsidTr="00113828">
              <w:trPr>
                <w:tblCellSpacing w:w="15" w:type="dxa"/>
              </w:trPr>
              <w:tc>
                <w:tcPr>
                  <w:tcW w:w="7038" w:type="dxa"/>
                  <w:vAlign w:val="center"/>
                  <w:hideMark/>
                </w:tcPr>
                <w:p w14:paraId="67328E24" w14:textId="77777777" w:rsidR="00EF45BE" w:rsidRPr="005E7FB5" w:rsidRDefault="00EF45BE" w:rsidP="005E7FB5">
                  <w:pPr>
                    <w:spacing w:before="60" w:after="100" w:afterAutospacing="1"/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5E7FB5">
                    <w:rPr>
                      <w:rFonts w:eastAsia="Times New Roman" w:cs="Times New Roman"/>
                      <w:szCs w:val="24"/>
                      <w:lang w:eastAsia="hu-HU"/>
                    </w:rPr>
                    <w:t>A Bírósági Határozatok szerepe az országos ítélkezés irányításában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83E5DB" w14:textId="77777777" w:rsidR="00EF45BE" w:rsidRPr="005E7FB5" w:rsidRDefault="00EF45BE" w:rsidP="005E7FB5">
                  <w:pPr>
                    <w:spacing w:before="60" w:after="100" w:afterAutospacing="1"/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14:paraId="7F06B3AC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A17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65 éves a BH (Kúria), </w:t>
            </w:r>
            <w:r w:rsidRPr="005E7FB5">
              <w:rPr>
                <w:rFonts w:cs="Times New Roman"/>
                <w:i/>
                <w:szCs w:val="24"/>
              </w:rPr>
              <w:t>Budapest</w:t>
            </w:r>
          </w:p>
        </w:tc>
      </w:tr>
      <w:tr w:rsidR="005E7FB5" w:rsidRPr="005E7FB5" w14:paraId="4E135F6D" w14:textId="77777777" w:rsidTr="00E5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12F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december 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058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99F" w14:textId="77777777" w:rsidR="00EF45BE" w:rsidRPr="005E7FB5" w:rsidRDefault="00EF45BE" w:rsidP="005E7FB5">
            <w:pPr>
              <w:spacing w:before="60" w:after="100" w:afterAutospacing="1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cs="Times New Roman"/>
                <w:szCs w:val="24"/>
              </w:rPr>
              <w:t>Az igazságügyi szervezet és ügyvitel változásai 1918-ban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C095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proofErr w:type="spellStart"/>
            <w:r w:rsidRPr="005E7FB5">
              <w:rPr>
                <w:rFonts w:cs="Times New Roman"/>
                <w:szCs w:val="24"/>
              </w:rPr>
              <w:t>Centenaria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1918 – A hosszú 19. század vége</w:t>
            </w:r>
          </w:p>
          <w:p w14:paraId="055FFA56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(SZTE Állam- és Jogtudományi Kar), </w:t>
            </w:r>
            <w:r w:rsidRPr="005E7FB5">
              <w:rPr>
                <w:rFonts w:cs="Times New Roman"/>
                <w:i/>
                <w:szCs w:val="24"/>
              </w:rPr>
              <w:t>Szeged</w:t>
            </w:r>
          </w:p>
        </w:tc>
      </w:tr>
      <w:tr w:rsidR="005E7FB5" w:rsidRPr="005E7FB5" w14:paraId="39C29EF3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BC8D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március 21.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52E6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2E0D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A gyermekek védelme az európai és a magyar médiaszabályozásban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32A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Család és családtagok – Jogági tükröződések</w:t>
            </w:r>
          </w:p>
        </w:tc>
      </w:tr>
      <w:tr w:rsidR="005E7FB5" w:rsidRPr="005E7FB5" w14:paraId="0760C98C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8AF0F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május 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A09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9136" w14:textId="77777777" w:rsidR="00EF45BE" w:rsidRPr="005E7FB5" w:rsidRDefault="00EF45BE" w:rsidP="005E7FB5">
            <w:pPr>
              <w:spacing w:before="60" w:after="100" w:afterAutospacing="1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Börtönrádiók a reszocializáció szolgálatában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B91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In Medias Kör</w:t>
            </w:r>
          </w:p>
        </w:tc>
      </w:tr>
      <w:tr w:rsidR="005E7FB5" w:rsidRPr="005E7FB5" w14:paraId="6980C411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BAAE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május 25.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F3E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662AE" w14:textId="77777777" w:rsidR="00EF45BE" w:rsidRPr="005E7FB5" w:rsidRDefault="00EF45BE" w:rsidP="005E7FB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Horvát-Szlavónország helyzete a kiegyezések után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027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150 éves a horvát-magyar kiegyezés</w:t>
            </w:r>
          </w:p>
        </w:tc>
      </w:tr>
      <w:tr w:rsidR="005E7FB5" w:rsidRPr="005E7FB5" w14:paraId="48E73C42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C075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május 30.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AC7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FEC" w14:textId="77777777" w:rsidR="00EF45BE" w:rsidRPr="005E7FB5" w:rsidRDefault="00EF45BE" w:rsidP="005E7FB5">
            <w:pPr>
              <w:spacing w:before="60" w:after="100" w:afterAutospacing="1"/>
              <w:jc w:val="center"/>
              <w:rPr>
                <w:rFonts w:cs="Times New Roman"/>
                <w:szCs w:val="24"/>
              </w:rPr>
            </w:pP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Communication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behind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grids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: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experience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of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prison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radios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5B3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11th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Central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and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Eastern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European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Communication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and Media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Conference</w:t>
            </w:r>
            <w:proofErr w:type="spellEnd"/>
          </w:p>
        </w:tc>
      </w:tr>
      <w:tr w:rsidR="005E7FB5" w:rsidRPr="005E7FB5" w14:paraId="0DB2A885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8DB6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szeptember 28.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1E0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914A" w14:textId="77777777" w:rsidR="00EF45BE" w:rsidRPr="005E7FB5" w:rsidRDefault="00EF45BE" w:rsidP="005E7FB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Börtönrádiók, avagy mindenkinek érdemes-e hangot adni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7F3B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Kutatók Éjszakája</w:t>
            </w:r>
          </w:p>
        </w:tc>
      </w:tr>
      <w:tr w:rsidR="005E7FB5" w:rsidRPr="005E7FB5" w14:paraId="44194073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9EA1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november 9.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5B0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1A8E" w14:textId="77777777" w:rsidR="00EF45BE" w:rsidRPr="005E7FB5" w:rsidRDefault="00EF45BE" w:rsidP="005E7FB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>Az 1918. évi Néphatározatok sajtómegjelenése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65A" w14:textId="77777777" w:rsidR="00EF45BE" w:rsidRPr="005E7FB5" w:rsidRDefault="00EF45BE" w:rsidP="005E7FB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A monarchia összeomlása és az </w:t>
            </w:r>
            <w:r w:rsidRPr="005E7FB5">
              <w:rPr>
                <w:rFonts w:eastAsia="Times New Roman" w:cs="Times New Roman"/>
                <w:szCs w:val="24"/>
                <w:lang w:eastAsia="hu-HU"/>
              </w:rPr>
              <w:lastRenderedPageBreak/>
              <w:t>első köztársasági kísérlet</w:t>
            </w:r>
          </w:p>
        </w:tc>
      </w:tr>
      <w:tr w:rsidR="005E7FB5" w:rsidRPr="005E7FB5" w14:paraId="60E7C1F6" w14:textId="77777777" w:rsidTr="0072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48E2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lastRenderedPageBreak/>
              <w:t>2018. december 17.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60E" w14:textId="77777777" w:rsidR="00EF45BE" w:rsidRPr="005E7FB5" w:rsidRDefault="00EF45BE" w:rsidP="005E7FB5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1A85" w14:textId="77777777" w:rsidR="00EF45BE" w:rsidRPr="005E7FB5" w:rsidRDefault="00EF45BE" w:rsidP="005E7FB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Was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law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able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to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save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Hungarian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media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field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from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political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influence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after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change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of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the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regime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>?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1538" w14:textId="77777777" w:rsidR="00EF45BE" w:rsidRPr="005E7FB5" w:rsidRDefault="00EF45BE" w:rsidP="005E7FB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National and International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Broadcasting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in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Turbulent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Times: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Mediating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between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States</w:t>
            </w:r>
            <w:proofErr w:type="spellEnd"/>
            <w:r w:rsidRPr="005E7FB5">
              <w:rPr>
                <w:rFonts w:eastAsia="Times New Roman" w:cs="Times New Roman"/>
                <w:szCs w:val="24"/>
                <w:lang w:eastAsia="hu-HU"/>
              </w:rPr>
              <w:t xml:space="preserve"> and </w:t>
            </w:r>
            <w:proofErr w:type="spellStart"/>
            <w:r w:rsidRPr="005E7FB5">
              <w:rPr>
                <w:rFonts w:eastAsia="Times New Roman" w:cs="Times New Roman"/>
                <w:szCs w:val="24"/>
                <w:lang w:eastAsia="hu-HU"/>
              </w:rPr>
              <w:t>Publics</w:t>
            </w:r>
            <w:proofErr w:type="spellEnd"/>
          </w:p>
        </w:tc>
      </w:tr>
      <w:tr w:rsidR="005E7FB5" w:rsidRPr="005E7FB5" w14:paraId="31142A02" w14:textId="77777777" w:rsidTr="0011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22F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április 25.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2A6C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071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Az 1658. és az 1660. évi békék hatása Dánia alkotmánytörténetére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5329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1658. (Történettudományi konferencia, ME BTK – MTA Miskolci Területi Bizottsága, Miskolc, 2018.04.25.)</w:t>
            </w:r>
          </w:p>
        </w:tc>
      </w:tr>
      <w:tr w:rsidR="005E7FB5" w:rsidRPr="005E7FB5" w14:paraId="7A6E89E3" w14:textId="77777777" w:rsidTr="0011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E99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november 9.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58D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056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Az 1918. évi választójogi törvény(</w:t>
            </w:r>
            <w:proofErr w:type="spellStart"/>
            <w:r w:rsidRPr="005E7FB5">
              <w:rPr>
                <w:rFonts w:cs="Times New Roman"/>
                <w:szCs w:val="24"/>
              </w:rPr>
              <w:t>ek</w:t>
            </w:r>
            <w:proofErr w:type="spellEnd"/>
            <w:r w:rsidRPr="005E7FB5">
              <w:rPr>
                <w:rFonts w:cs="Times New Roman"/>
                <w:szCs w:val="24"/>
              </w:rPr>
              <w:t>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C355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A Monarchia összeomlása és az első köztársasági kísérlet (ELTE ÁJK – MTA Jogtörténeti Albizottsága – Magyar Jogász Egylet)</w:t>
            </w:r>
          </w:p>
        </w:tc>
      </w:tr>
      <w:tr w:rsidR="005E7FB5" w:rsidRPr="005E7FB5" w14:paraId="67A07EA1" w14:textId="77777777" w:rsidTr="00113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CF6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december 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F12D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645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„Den </w:t>
            </w:r>
            <w:proofErr w:type="spellStart"/>
            <w:r w:rsidRPr="005E7FB5">
              <w:rPr>
                <w:rFonts w:cs="Times New Roman"/>
                <w:szCs w:val="24"/>
              </w:rPr>
              <w:t>Anden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Junigrundlov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”: </w:t>
            </w:r>
            <w:proofErr w:type="spellStart"/>
            <w:r w:rsidRPr="005E7FB5">
              <w:rPr>
                <w:rFonts w:cs="Times New Roman"/>
                <w:szCs w:val="24"/>
              </w:rPr>
              <w:t>Constitutional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Events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in </w:t>
            </w:r>
            <w:proofErr w:type="spellStart"/>
            <w:r w:rsidRPr="005E7FB5">
              <w:rPr>
                <w:rFonts w:cs="Times New Roman"/>
                <w:szCs w:val="24"/>
              </w:rPr>
              <w:t>Denmark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100 </w:t>
            </w:r>
            <w:proofErr w:type="spellStart"/>
            <w:r w:rsidRPr="005E7FB5">
              <w:rPr>
                <w:rFonts w:cs="Times New Roman"/>
                <w:szCs w:val="24"/>
              </w:rPr>
              <w:t>Years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Ago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6A1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E7FB5">
              <w:rPr>
                <w:rFonts w:cs="Times New Roman"/>
                <w:szCs w:val="24"/>
              </w:rPr>
              <w:t>Centenaria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– 1918. A hosszú 19. század vége. (Jogtörténeti konferencia, SZTE ÁJKT – Gál Ferenc Főiskola – MTA Szegedi Akadémiai Bizottsága, Szeged, 2018.12.05–07.)</w:t>
            </w:r>
          </w:p>
        </w:tc>
      </w:tr>
      <w:tr w:rsidR="005E7FB5" w:rsidRPr="005E7FB5" w14:paraId="2E070CD0" w14:textId="77777777" w:rsidTr="00B01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3C5" w14:textId="77777777" w:rsidR="00531151" w:rsidRPr="005E7FB5" w:rsidRDefault="00531151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>2018. április 27.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B04" w14:textId="77777777" w:rsidR="00531151" w:rsidRPr="005E7FB5" w:rsidRDefault="00531151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91C" w14:textId="77777777" w:rsidR="00531151" w:rsidRPr="005E7FB5" w:rsidRDefault="00531151" w:rsidP="005E7FB5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Az igazságszolgáltatás és közigazgatás viszonya a bírói hatalomról szóló 1869. évi 4. törvénycikk vitájában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D27" w14:textId="77777777" w:rsidR="00531151" w:rsidRPr="005E7FB5" w:rsidRDefault="00531151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>Versenyképesség a köz szolgálatában - A hatékony kormányzás lehetőségei</w:t>
            </w:r>
          </w:p>
        </w:tc>
      </w:tr>
      <w:tr w:rsidR="005E7FB5" w:rsidRPr="005E7FB5" w14:paraId="01F4EA91" w14:textId="77777777" w:rsidTr="00B01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184" w14:textId="0317BACE" w:rsidR="00531151" w:rsidRPr="005E7FB5" w:rsidRDefault="00531151" w:rsidP="005E7FB5">
            <w:pPr>
              <w:jc w:val="center"/>
              <w:rPr>
                <w:rFonts w:cs="Times New Roman"/>
                <w:bCs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>2018. június 7.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1982" w14:textId="77777777" w:rsidR="00531151" w:rsidRPr="005E7FB5" w:rsidRDefault="00531151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0ED" w14:textId="40661BB2" w:rsidR="00531151" w:rsidRPr="005E7FB5" w:rsidRDefault="00531151" w:rsidP="005E7FB5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Az </w:t>
            </w:r>
            <w:proofErr w:type="spellStart"/>
            <w:r w:rsidRPr="005E7FB5">
              <w:rPr>
                <w:rFonts w:cs="Times New Roman"/>
                <w:szCs w:val="24"/>
              </w:rPr>
              <w:t>osztrák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büntetőjog </w:t>
            </w:r>
            <w:proofErr w:type="spellStart"/>
            <w:r w:rsidRPr="005E7FB5">
              <w:rPr>
                <w:rFonts w:cs="Times New Roman"/>
                <w:szCs w:val="24"/>
              </w:rPr>
              <w:t>hatása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a magyar büntetőjogi </w:t>
            </w:r>
            <w:proofErr w:type="spellStart"/>
            <w:r w:rsidRPr="005E7FB5">
              <w:rPr>
                <w:rFonts w:cs="Times New Roman"/>
                <w:szCs w:val="24"/>
              </w:rPr>
              <w:t>kodifikációra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FA0" w14:textId="2841519C" w:rsidR="00531151" w:rsidRPr="005E7FB5" w:rsidRDefault="00531151" w:rsidP="005E7FB5">
            <w:pPr>
              <w:jc w:val="center"/>
              <w:rPr>
                <w:rFonts w:cs="Times New Roman"/>
                <w:bCs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>Az Eötvös Loránd Tudományegyetem Állam- és Jogtudományi Kar Doktori Iskoláinak VI. jubileumi konferenciája</w:t>
            </w:r>
          </w:p>
        </w:tc>
      </w:tr>
      <w:tr w:rsidR="005E7FB5" w:rsidRPr="005E7FB5" w14:paraId="0B32C201" w14:textId="77777777" w:rsidTr="00B01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D32" w14:textId="6CE4A543" w:rsidR="00531151" w:rsidRPr="005E7FB5" w:rsidRDefault="00531151" w:rsidP="005E7FB5">
            <w:pPr>
              <w:jc w:val="center"/>
              <w:rPr>
                <w:rFonts w:cs="Times New Roman"/>
                <w:bCs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>2018. július 18.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1A91" w14:textId="77777777" w:rsidR="00531151" w:rsidRPr="005E7FB5" w:rsidRDefault="00531151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729" w14:textId="1AA4E225" w:rsidR="00531151" w:rsidRPr="005E7FB5" w:rsidRDefault="00531151" w:rsidP="005E7FB5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 xml:space="preserve">The </w:t>
            </w:r>
            <w:proofErr w:type="spellStart"/>
            <w:r w:rsidRPr="005E7FB5">
              <w:rPr>
                <w:rFonts w:cs="Times New Roman"/>
                <w:szCs w:val="24"/>
              </w:rPr>
              <w:t>creation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of </w:t>
            </w:r>
            <w:proofErr w:type="spellStart"/>
            <w:r w:rsidRPr="005E7FB5">
              <w:rPr>
                <w:rFonts w:cs="Times New Roman"/>
                <w:szCs w:val="24"/>
              </w:rPr>
              <w:t>the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first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Hungarian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penal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code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195D" w14:textId="77777777" w:rsidR="00531151" w:rsidRPr="005E7FB5" w:rsidRDefault="00531151" w:rsidP="005E7FB5">
            <w:pPr>
              <w:jc w:val="center"/>
              <w:rPr>
                <w:rFonts w:cs="Times New Roman"/>
                <w:bCs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 xml:space="preserve">III. </w:t>
            </w:r>
            <w:proofErr w:type="spellStart"/>
            <w:r w:rsidRPr="005E7FB5">
              <w:rPr>
                <w:rFonts w:cs="Times New Roman"/>
                <w:bCs/>
                <w:szCs w:val="24"/>
              </w:rPr>
              <w:t>Croatian</w:t>
            </w:r>
            <w:proofErr w:type="spellEnd"/>
            <w:r w:rsidRPr="005E7FB5">
              <w:rPr>
                <w:rFonts w:cs="Times New Roman"/>
                <w:bCs/>
                <w:szCs w:val="24"/>
              </w:rPr>
              <w:t>–</w:t>
            </w:r>
            <w:proofErr w:type="spellStart"/>
            <w:r w:rsidRPr="005E7FB5">
              <w:rPr>
                <w:rFonts w:cs="Times New Roman"/>
                <w:bCs/>
                <w:szCs w:val="24"/>
              </w:rPr>
              <w:t>Hungarian</w:t>
            </w:r>
            <w:proofErr w:type="spellEnd"/>
            <w:r w:rsidRPr="005E7FB5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bCs/>
                <w:szCs w:val="24"/>
              </w:rPr>
              <w:t>Legal</w:t>
            </w:r>
            <w:proofErr w:type="spellEnd"/>
            <w:r w:rsidRPr="005E7FB5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bCs/>
                <w:szCs w:val="24"/>
              </w:rPr>
              <w:t>Historian</w:t>
            </w:r>
            <w:proofErr w:type="spellEnd"/>
            <w:r w:rsidRPr="005E7FB5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bCs/>
                <w:szCs w:val="24"/>
              </w:rPr>
              <w:t>Summer</w:t>
            </w:r>
            <w:proofErr w:type="spellEnd"/>
            <w:r w:rsidRPr="005E7FB5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bCs/>
                <w:szCs w:val="24"/>
              </w:rPr>
              <w:t>Schoool</w:t>
            </w:r>
            <w:proofErr w:type="spellEnd"/>
          </w:p>
        </w:tc>
      </w:tr>
      <w:tr w:rsidR="005E7FB5" w:rsidRPr="005E7FB5" w14:paraId="18D60ADF" w14:textId="77777777" w:rsidTr="00B01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333" w14:textId="77777777" w:rsidR="00531151" w:rsidRPr="005E7FB5" w:rsidRDefault="00531151" w:rsidP="005E7FB5">
            <w:pPr>
              <w:jc w:val="center"/>
              <w:rPr>
                <w:rFonts w:cs="Times New Roman"/>
                <w:bCs/>
                <w:szCs w:val="24"/>
              </w:rPr>
            </w:pPr>
            <w:r w:rsidRPr="005E7FB5">
              <w:rPr>
                <w:rFonts w:cs="Times New Roman"/>
                <w:bCs/>
                <w:szCs w:val="24"/>
              </w:rPr>
              <w:t>2018. december 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644" w14:textId="77777777" w:rsidR="00531151" w:rsidRPr="005E7FB5" w:rsidRDefault="00531151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744" w14:textId="42846102" w:rsidR="00531151" w:rsidRPr="005E7FB5" w:rsidRDefault="00531151" w:rsidP="005E7FB5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proofErr w:type="spellStart"/>
            <w:r w:rsidRPr="005E7FB5">
              <w:rPr>
                <w:rFonts w:cs="Times New Roman"/>
                <w:szCs w:val="24"/>
              </w:rPr>
              <w:t>Development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of</w:t>
            </w:r>
          </w:p>
          <w:p w14:paraId="7C6D105D" w14:textId="77777777" w:rsidR="00531151" w:rsidRPr="005E7FB5" w:rsidRDefault="00531151" w:rsidP="005E7FB5">
            <w:pPr>
              <w:spacing w:line="276" w:lineRule="auto"/>
              <w:jc w:val="center"/>
              <w:outlineLvl w:val="0"/>
              <w:rPr>
                <w:rFonts w:cs="Times New Roman"/>
                <w:szCs w:val="24"/>
              </w:rPr>
            </w:pPr>
            <w:proofErr w:type="spellStart"/>
            <w:r w:rsidRPr="005E7FB5">
              <w:rPr>
                <w:rFonts w:cs="Times New Roman"/>
                <w:szCs w:val="24"/>
              </w:rPr>
              <w:t>Criminal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Law in </w:t>
            </w:r>
            <w:proofErr w:type="spellStart"/>
            <w:r w:rsidRPr="005E7FB5">
              <w:rPr>
                <w:rFonts w:cs="Times New Roman"/>
                <w:szCs w:val="24"/>
              </w:rPr>
              <w:t>the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First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Czechoslovak</w:t>
            </w:r>
            <w:proofErr w:type="spellEnd"/>
            <w:r w:rsidRPr="005E7F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</w:rPr>
              <w:t>Republic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8DE" w14:textId="77777777" w:rsidR="00531151" w:rsidRPr="005E7FB5" w:rsidRDefault="00531151" w:rsidP="005E7FB5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5E7FB5">
              <w:rPr>
                <w:rFonts w:cs="Times New Roman"/>
                <w:bCs/>
                <w:szCs w:val="24"/>
              </w:rPr>
              <w:t>Centenaria</w:t>
            </w:r>
            <w:proofErr w:type="spellEnd"/>
            <w:r w:rsidRPr="005E7FB5">
              <w:rPr>
                <w:rFonts w:cs="Times New Roman"/>
                <w:bCs/>
                <w:szCs w:val="24"/>
              </w:rPr>
              <w:t xml:space="preserve"> 1918 – A hosszú 19. század vége</w:t>
            </w:r>
          </w:p>
        </w:tc>
      </w:tr>
      <w:tr w:rsidR="005E7FB5" w:rsidRPr="005E7FB5" w14:paraId="35B2E0A6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7FA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lastRenderedPageBreak/>
              <w:t>2018. február 16.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C026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515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Calibri" w:cs="Times New Roman"/>
                <w:i/>
                <w:szCs w:val="24"/>
              </w:rPr>
              <w:t>A büntetés-végrehajtás a Magyar Királyságban (1867-1918)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A51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100 éve alakult át a magyar rendvédelmi modell [Szemere Bertalan Rendvédelem-történeti Tudományos Társaság]</w:t>
            </w:r>
          </w:p>
        </w:tc>
      </w:tr>
      <w:tr w:rsidR="005E7FB5" w:rsidRPr="005E7FB5" w14:paraId="25006941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75F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március 29.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73E5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6F9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Times New Roman" w:cs="Times New Roman"/>
                <w:i/>
                <w:szCs w:val="24"/>
                <w:lang w:eastAsia="hu-HU"/>
              </w:rPr>
              <w:t>Balla Károly és a fenyítőházi mozgalom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ED2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Balla Károly Emlékülés [Magyar Börtönügyi Társaság]</w:t>
            </w:r>
          </w:p>
        </w:tc>
      </w:tr>
      <w:tr w:rsidR="005E7FB5" w:rsidRPr="005E7FB5" w14:paraId="50A36319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9B9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május 3.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E024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F49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Batang" w:cs="Times New Roman"/>
                <w:i/>
                <w:szCs w:val="24"/>
                <w:lang w:eastAsia="hu-HU"/>
              </w:rPr>
              <w:t xml:space="preserve">A </w:t>
            </w:r>
            <w:proofErr w:type="spellStart"/>
            <w:r w:rsidRPr="005E7FB5">
              <w:rPr>
                <w:rFonts w:eastAsia="Batang" w:cs="Times New Roman"/>
                <w:i/>
                <w:szCs w:val="24"/>
                <w:lang w:eastAsia="hu-HU"/>
              </w:rPr>
              <w:t>Csemegi</w:t>
            </w:r>
            <w:proofErr w:type="spellEnd"/>
            <w:r w:rsidRPr="005E7FB5">
              <w:rPr>
                <w:rFonts w:eastAsia="Batang" w:cs="Times New Roman"/>
                <w:i/>
                <w:szCs w:val="24"/>
                <w:lang w:eastAsia="hu-HU"/>
              </w:rPr>
              <w:t>-kódex és börtönrendszere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3741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 xml:space="preserve">A büntetőjog változásai, új irányvonalai – 140 éves a </w:t>
            </w:r>
            <w:proofErr w:type="spellStart"/>
            <w:r w:rsidRPr="005E7FB5">
              <w:rPr>
                <w:rFonts w:eastAsia="Calibri" w:cs="Times New Roman"/>
                <w:szCs w:val="24"/>
              </w:rPr>
              <w:t>Csemegi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>-kódex [Magyar Börtönügyi Társaság]</w:t>
            </w:r>
          </w:p>
        </w:tc>
      </w:tr>
      <w:tr w:rsidR="005E7FB5" w:rsidRPr="005E7FB5" w14:paraId="66BA8D86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F8C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május 25.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30E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7B8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Times New Roman" w:cs="Times New Roman"/>
                <w:bCs/>
                <w:i/>
                <w:szCs w:val="24"/>
                <w:lang w:eastAsia="hu-HU"/>
              </w:rPr>
              <w:t>Adalékok a 19. századi horvát büntetés-végrehajtás megalapozásához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A32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150 éves a horvát – magyar kiegyezés [Magyar jogász Egylet Magyar Tudományos Akadémia Jogtörténeti Albizottsága, ELTE Állam-és Jogtudományi Kara magyar állam és Jogtörténeti Tanszéke]</w:t>
            </w:r>
          </w:p>
        </w:tc>
      </w:tr>
      <w:tr w:rsidR="005E7FB5" w:rsidRPr="005E7FB5" w14:paraId="4DDD9C7A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33F6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július 10.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584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F26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Times New Roman" w:cs="Times New Roman"/>
                <w:i/>
                <w:szCs w:val="24"/>
                <w:lang w:eastAsia="hu-HU"/>
              </w:rPr>
              <w:t>Tömlöcök, fenyítőházak, börtönök - Regionális jelenségek a szabadságvesztés-büntetés végrehajtásának történetében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AEF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23. ELTE Kárpát-medencei Nyári Egyetem [Eötvös Loránd Tudományegyetem]</w:t>
            </w:r>
          </w:p>
        </w:tc>
      </w:tr>
      <w:tr w:rsidR="005E7FB5" w:rsidRPr="005E7FB5" w14:paraId="2DA53299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35D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szeptember 27. Debrecen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F8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BF20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proofErr w:type="spellStart"/>
            <w:r w:rsidRPr="005E7FB5">
              <w:rPr>
                <w:rFonts w:eastAsia="Calibri" w:cs="Times New Roman"/>
                <w:i/>
                <w:szCs w:val="24"/>
              </w:rPr>
              <w:t>Csemegi</w:t>
            </w:r>
            <w:proofErr w:type="spellEnd"/>
            <w:r w:rsidRPr="005E7FB5">
              <w:rPr>
                <w:rFonts w:eastAsia="Calibri" w:cs="Times New Roman"/>
                <w:i/>
                <w:szCs w:val="24"/>
              </w:rPr>
              <w:t xml:space="preserve"> Károly és az 1878. évi V. törvénycikk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F3C9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140 esztendős az első magyar büntető törvénykönyv / „Az emlékezés erejével…” Bíróságtörténeti kiállítás és konferencia-körút 2018-2019 [Országos Bírósági Hivatal, a Debreceni Ítélőtábla és a Debreceni Törvényszék]</w:t>
            </w:r>
          </w:p>
        </w:tc>
      </w:tr>
      <w:tr w:rsidR="005E7FB5" w:rsidRPr="005E7FB5" w14:paraId="2F116163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E37C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szeptember 20. Debrecen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E5F6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701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Calibri" w:cs="Times New Roman"/>
                <w:i/>
                <w:szCs w:val="24"/>
              </w:rPr>
              <w:t>Erdély külön kormányzata – Erdély jogtörténete.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CFE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 xml:space="preserve">Kormányzási tradíciók, modernitás és jövőkép / </w:t>
            </w:r>
            <w:proofErr w:type="spellStart"/>
            <w:r w:rsidRPr="005E7FB5">
              <w:rPr>
                <w:rFonts w:eastAsia="Calibri" w:cs="Times New Roman"/>
                <w:szCs w:val="24"/>
              </w:rPr>
              <w:lastRenderedPageBreak/>
              <w:t>Changes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 xml:space="preserve"> in </w:t>
            </w:r>
            <w:proofErr w:type="spellStart"/>
            <w:r w:rsidRPr="005E7FB5">
              <w:rPr>
                <w:rFonts w:eastAsia="Calibri" w:cs="Times New Roman"/>
                <w:szCs w:val="24"/>
              </w:rPr>
              <w:t>Goverance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 xml:space="preserve"> – The </w:t>
            </w:r>
            <w:proofErr w:type="spellStart"/>
            <w:r w:rsidRPr="005E7FB5">
              <w:rPr>
                <w:rFonts w:eastAsia="Calibri" w:cs="Times New Roman"/>
                <w:szCs w:val="24"/>
              </w:rPr>
              <w:t>Role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 xml:space="preserve"> of </w:t>
            </w:r>
            <w:proofErr w:type="spellStart"/>
            <w:r w:rsidRPr="005E7FB5">
              <w:rPr>
                <w:rFonts w:eastAsia="Calibri" w:cs="Times New Roman"/>
                <w:szCs w:val="24"/>
              </w:rPr>
              <w:t>Companies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>. Nemzetközi konferencia [Debreceni Egyetem, Állam- és Jogtudományi Kar]</w:t>
            </w:r>
          </w:p>
        </w:tc>
      </w:tr>
      <w:tr w:rsidR="005E7FB5" w:rsidRPr="005E7FB5" w14:paraId="15F44BCD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E922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lastRenderedPageBreak/>
              <w:t>2018. szeptember 26.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2D8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BFA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Calibri" w:cs="Times New Roman"/>
                <w:i/>
                <w:szCs w:val="24"/>
              </w:rPr>
              <w:t>Jogszokáskutatás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1AF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A Tárkány Szücs Ernő Jogi Kultúrtörténeti és Jogi Néprajzi Kutatócsoport és a jogszokások kutatása. [A Tárkány Szücs Ernő Jogi Kultúrtörténeti és Jogi Néprajzi Kutatócsoport, a Magyar Néprajzi Társaság Társadalomtudományi Szakosztálya és az ELTE Állam- és Jogtudományi Kar Magyar Állam- és Jogtörténeti Tanszéke]</w:t>
            </w:r>
          </w:p>
        </w:tc>
      </w:tr>
      <w:tr w:rsidR="005E7FB5" w:rsidRPr="005E7FB5" w14:paraId="36C5B0A7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973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november 9. Budapest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8088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E6DA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Times New Roman" w:cs="Times New Roman"/>
                <w:i/>
                <w:szCs w:val="24"/>
                <w:lang w:eastAsia="hu-HU"/>
              </w:rPr>
              <w:t>A hatalomkoncentráció kényszere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265D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A monarchia alkonya és az első köztársaság [Magyar jogász Egylet, Magyar Tudományos Akadémia Jogtörténeti Albizottsága, ELTE Állam-és Jogtudományi Kara magyar állam és Jogtörténeti Tanszéke]</w:t>
            </w:r>
          </w:p>
        </w:tc>
      </w:tr>
      <w:tr w:rsidR="005E7FB5" w:rsidRPr="005E7FB5" w14:paraId="586EF666" w14:textId="77777777" w:rsidTr="001E385C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BAD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2018. november 12-14.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0DA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r w:rsidRPr="005E7FB5">
              <w:rPr>
                <w:rFonts w:eastAsia="Calibri"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3F56" w14:textId="77777777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5E7FB5">
              <w:rPr>
                <w:rFonts w:eastAsia="Calibri" w:cs="Times New Roman"/>
                <w:i/>
                <w:szCs w:val="24"/>
              </w:rPr>
              <w:t>Az első magyar büntető törvénykönyv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5C5" w14:textId="6B8A7313" w:rsidR="00EF45BE" w:rsidRPr="005E7FB5" w:rsidRDefault="00EF45BE" w:rsidP="005E7FB5">
            <w:pPr>
              <w:spacing w:line="256" w:lineRule="auto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5E7FB5">
              <w:rPr>
                <w:rFonts w:eastAsia="Calibri" w:cs="Times New Roman"/>
                <w:szCs w:val="24"/>
              </w:rPr>
              <w:t>Kriminálexpo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 xml:space="preserve"> 2018 / A </w:t>
            </w:r>
            <w:proofErr w:type="spellStart"/>
            <w:r w:rsidRPr="005E7FB5">
              <w:rPr>
                <w:rFonts w:eastAsia="Calibri" w:cs="Times New Roman"/>
                <w:szCs w:val="24"/>
              </w:rPr>
              <w:t>Csemegi</w:t>
            </w:r>
            <w:proofErr w:type="spellEnd"/>
            <w:r w:rsidRPr="005E7FB5">
              <w:rPr>
                <w:rFonts w:eastAsia="Calibri" w:cs="Times New Roman"/>
                <w:szCs w:val="24"/>
              </w:rPr>
              <w:t xml:space="preserve"> kódex megalkotásának 140. évfordulója [Legfőbb Ügyészség, MTA IX. Osztálya Állam- és Jogtudományok </w:t>
            </w:r>
            <w:proofErr w:type="gramStart"/>
            <w:r w:rsidRPr="005E7FB5">
              <w:rPr>
                <w:rFonts w:eastAsia="Calibri" w:cs="Times New Roman"/>
                <w:szCs w:val="24"/>
              </w:rPr>
              <w:lastRenderedPageBreak/>
              <w:t>Bizottsága  Büntetés</w:t>
            </w:r>
            <w:proofErr w:type="gramEnd"/>
            <w:r w:rsidRPr="005E7FB5">
              <w:rPr>
                <w:rFonts w:eastAsia="Calibri" w:cs="Times New Roman"/>
                <w:szCs w:val="24"/>
              </w:rPr>
              <w:t>-végrehajtási Jogi Albizottsága, MTA IX. Osztálya Állam- és Jogtudományok Bizottság Rendészeti Albizottsága, Nemzeti Közszolgálati Egyetem]</w:t>
            </w:r>
          </w:p>
        </w:tc>
      </w:tr>
      <w:tr w:rsidR="005E7FB5" w:rsidRPr="005E7FB5" w14:paraId="2341CDCE" w14:textId="77777777" w:rsidTr="00F5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8D1C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lastRenderedPageBreak/>
              <w:t>2018. május 11.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2DC9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Völgyesi Levente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DDA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E7FB5">
              <w:rPr>
                <w:rFonts w:cs="Times New Roman"/>
                <w:szCs w:val="24"/>
                <w:shd w:val="clear" w:color="auto" w:fill="FFFFFF"/>
              </w:rPr>
              <w:t>Althann</w:t>
            </w:r>
            <w:proofErr w:type="spellEnd"/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 Mihály Frigyes korának egyházpolitikai jogalkotása és joggyakorlata a Magyar Királyságban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B921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Jubileumi konferencia gróf </w:t>
            </w:r>
            <w:proofErr w:type="spellStart"/>
            <w:r w:rsidRPr="005E7FB5">
              <w:rPr>
                <w:rFonts w:cs="Times New Roman"/>
                <w:szCs w:val="24"/>
                <w:shd w:val="clear" w:color="auto" w:fill="FFFFFF"/>
              </w:rPr>
              <w:t>Althann</w:t>
            </w:r>
            <w:proofErr w:type="spellEnd"/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 Mihály Frigyes váci püspöki kinevezésének 300. évfordulójára</w:t>
            </w:r>
          </w:p>
        </w:tc>
      </w:tr>
      <w:tr w:rsidR="00EF45BE" w:rsidRPr="005E7FB5" w14:paraId="46226E22" w14:textId="77777777" w:rsidTr="00F5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0EC3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2018. december 5-7.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07CA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</w:rPr>
            </w:pPr>
            <w:r w:rsidRPr="005E7FB5">
              <w:rPr>
                <w:rFonts w:cs="Times New Roman"/>
                <w:szCs w:val="24"/>
              </w:rPr>
              <w:t>Völgyesi Levente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5A7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A </w:t>
            </w:r>
            <w:proofErr w:type="spellStart"/>
            <w:r w:rsidRPr="005E7FB5">
              <w:rPr>
                <w:rFonts w:cs="Times New Roman"/>
                <w:szCs w:val="24"/>
                <w:shd w:val="clear" w:color="auto" w:fill="FFFFFF"/>
              </w:rPr>
              <w:t>Codex</w:t>
            </w:r>
            <w:proofErr w:type="spellEnd"/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  <w:shd w:val="clear" w:color="auto" w:fill="FFFFFF"/>
              </w:rPr>
              <w:t>Iuris</w:t>
            </w:r>
            <w:proofErr w:type="spellEnd"/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5E7FB5">
              <w:rPr>
                <w:rFonts w:cs="Times New Roman"/>
                <w:szCs w:val="24"/>
                <w:shd w:val="clear" w:color="auto" w:fill="FFFFFF"/>
              </w:rPr>
              <w:t>Canonici</w:t>
            </w:r>
            <w:proofErr w:type="spellEnd"/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 (1917) megalkotásának körülményei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D7E" w14:textId="77777777" w:rsidR="00EF45BE" w:rsidRPr="005E7FB5" w:rsidRDefault="00EF45BE" w:rsidP="005E7FB5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5E7FB5">
              <w:rPr>
                <w:rFonts w:cs="Times New Roman"/>
                <w:szCs w:val="24"/>
                <w:shd w:val="clear" w:color="auto" w:fill="FFFFFF"/>
              </w:rPr>
              <w:t>Centenaria</w:t>
            </w:r>
            <w:proofErr w:type="spellEnd"/>
            <w:r w:rsidRPr="005E7FB5">
              <w:rPr>
                <w:rFonts w:cs="Times New Roman"/>
                <w:szCs w:val="24"/>
                <w:shd w:val="clear" w:color="auto" w:fill="FFFFFF"/>
              </w:rPr>
              <w:t xml:space="preserve"> - 1918. A hosszú 19. század vége. Jogtörténeti konferencia</w:t>
            </w:r>
          </w:p>
        </w:tc>
      </w:tr>
    </w:tbl>
    <w:p w14:paraId="31E7F382" w14:textId="77777777" w:rsidR="0017409F" w:rsidRPr="005E7FB5" w:rsidRDefault="0017409F" w:rsidP="005E7FB5">
      <w:pPr>
        <w:jc w:val="center"/>
        <w:rPr>
          <w:rFonts w:cs="Times New Roman"/>
          <w:szCs w:val="24"/>
        </w:rPr>
      </w:pPr>
    </w:p>
    <w:p w14:paraId="5385EC20" w14:textId="77777777" w:rsidR="00EF45BE" w:rsidRDefault="00EF45BE" w:rsidP="0069406D">
      <w:pPr>
        <w:jc w:val="both"/>
        <w:rPr>
          <w:rFonts w:cs="Times New Roman"/>
          <w:szCs w:val="24"/>
        </w:rPr>
      </w:pPr>
    </w:p>
    <w:sectPr w:rsidR="00EF45BE" w:rsidSect="003A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3283"/>
    <w:multiLevelType w:val="hybridMultilevel"/>
    <w:tmpl w:val="EE2CAC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77E"/>
    <w:multiLevelType w:val="hybridMultilevel"/>
    <w:tmpl w:val="03AA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767"/>
    <w:multiLevelType w:val="hybridMultilevel"/>
    <w:tmpl w:val="E44854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51B1"/>
    <w:multiLevelType w:val="hybridMultilevel"/>
    <w:tmpl w:val="5D9CA3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1BE"/>
    <w:multiLevelType w:val="hybridMultilevel"/>
    <w:tmpl w:val="D7D22B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449"/>
    <w:multiLevelType w:val="multilevel"/>
    <w:tmpl w:val="67243C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1FC1200"/>
    <w:multiLevelType w:val="hybridMultilevel"/>
    <w:tmpl w:val="91E8F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12"/>
    <w:rsid w:val="00014FDF"/>
    <w:rsid w:val="00016B9E"/>
    <w:rsid w:val="00017149"/>
    <w:rsid w:val="00025E60"/>
    <w:rsid w:val="0003297F"/>
    <w:rsid w:val="00053114"/>
    <w:rsid w:val="000624A0"/>
    <w:rsid w:val="00063C79"/>
    <w:rsid w:val="00066A21"/>
    <w:rsid w:val="000671F3"/>
    <w:rsid w:val="000805DF"/>
    <w:rsid w:val="0008678E"/>
    <w:rsid w:val="00096D95"/>
    <w:rsid w:val="000A5CE5"/>
    <w:rsid w:val="000C24B9"/>
    <w:rsid w:val="0010334D"/>
    <w:rsid w:val="00104FF7"/>
    <w:rsid w:val="001139FB"/>
    <w:rsid w:val="00140191"/>
    <w:rsid w:val="001410CE"/>
    <w:rsid w:val="00142200"/>
    <w:rsid w:val="00145384"/>
    <w:rsid w:val="00157A53"/>
    <w:rsid w:val="0017409F"/>
    <w:rsid w:val="00193586"/>
    <w:rsid w:val="00194F98"/>
    <w:rsid w:val="001A6ED8"/>
    <w:rsid w:val="001B2CC0"/>
    <w:rsid w:val="001B78A0"/>
    <w:rsid w:val="001C35B8"/>
    <w:rsid w:val="001C47A6"/>
    <w:rsid w:val="001D3EA5"/>
    <w:rsid w:val="001D5F0D"/>
    <w:rsid w:val="001E0BC3"/>
    <w:rsid w:val="001F0343"/>
    <w:rsid w:val="001F1BB0"/>
    <w:rsid w:val="001F68C9"/>
    <w:rsid w:val="001F7E99"/>
    <w:rsid w:val="0021529C"/>
    <w:rsid w:val="002462AD"/>
    <w:rsid w:val="00267142"/>
    <w:rsid w:val="00272F7D"/>
    <w:rsid w:val="00294D67"/>
    <w:rsid w:val="002A06A1"/>
    <w:rsid w:val="002B4720"/>
    <w:rsid w:val="002C1722"/>
    <w:rsid w:val="002E5A96"/>
    <w:rsid w:val="002E7B1D"/>
    <w:rsid w:val="003220AC"/>
    <w:rsid w:val="003231A2"/>
    <w:rsid w:val="003447B4"/>
    <w:rsid w:val="003459AC"/>
    <w:rsid w:val="0035012F"/>
    <w:rsid w:val="00350E7B"/>
    <w:rsid w:val="00375C54"/>
    <w:rsid w:val="003775CC"/>
    <w:rsid w:val="003845E3"/>
    <w:rsid w:val="00395BCC"/>
    <w:rsid w:val="003A3AA7"/>
    <w:rsid w:val="003D5B85"/>
    <w:rsid w:val="003D687B"/>
    <w:rsid w:val="003E116D"/>
    <w:rsid w:val="003E16B1"/>
    <w:rsid w:val="003E2B36"/>
    <w:rsid w:val="003E4452"/>
    <w:rsid w:val="0041485B"/>
    <w:rsid w:val="00426C20"/>
    <w:rsid w:val="0042793C"/>
    <w:rsid w:val="00444D80"/>
    <w:rsid w:val="00462524"/>
    <w:rsid w:val="004804BD"/>
    <w:rsid w:val="00485ED0"/>
    <w:rsid w:val="00493C99"/>
    <w:rsid w:val="00495CC3"/>
    <w:rsid w:val="004B056F"/>
    <w:rsid w:val="004C0201"/>
    <w:rsid w:val="004D3759"/>
    <w:rsid w:val="004D3C12"/>
    <w:rsid w:val="004E5CB5"/>
    <w:rsid w:val="004E5CC4"/>
    <w:rsid w:val="004F7AA1"/>
    <w:rsid w:val="00524708"/>
    <w:rsid w:val="00527CAC"/>
    <w:rsid w:val="00531098"/>
    <w:rsid w:val="00531151"/>
    <w:rsid w:val="00544A28"/>
    <w:rsid w:val="005470F3"/>
    <w:rsid w:val="005765A1"/>
    <w:rsid w:val="00580723"/>
    <w:rsid w:val="00591270"/>
    <w:rsid w:val="005D42A7"/>
    <w:rsid w:val="005E7FB5"/>
    <w:rsid w:val="005F563D"/>
    <w:rsid w:val="00607BE9"/>
    <w:rsid w:val="00620A27"/>
    <w:rsid w:val="00630739"/>
    <w:rsid w:val="00640D6D"/>
    <w:rsid w:val="006463C4"/>
    <w:rsid w:val="00652F22"/>
    <w:rsid w:val="00654049"/>
    <w:rsid w:val="006650BB"/>
    <w:rsid w:val="00671114"/>
    <w:rsid w:val="00673243"/>
    <w:rsid w:val="0069406D"/>
    <w:rsid w:val="006C3411"/>
    <w:rsid w:val="006E7A27"/>
    <w:rsid w:val="00705837"/>
    <w:rsid w:val="00747EC1"/>
    <w:rsid w:val="00747EFB"/>
    <w:rsid w:val="00751F50"/>
    <w:rsid w:val="00760DC1"/>
    <w:rsid w:val="00767A83"/>
    <w:rsid w:val="00770288"/>
    <w:rsid w:val="0078524A"/>
    <w:rsid w:val="00787FF4"/>
    <w:rsid w:val="007B2BEC"/>
    <w:rsid w:val="007B2E7C"/>
    <w:rsid w:val="007C5CA5"/>
    <w:rsid w:val="007C6E7D"/>
    <w:rsid w:val="007F430E"/>
    <w:rsid w:val="00810F7F"/>
    <w:rsid w:val="00843430"/>
    <w:rsid w:val="0085173A"/>
    <w:rsid w:val="00880F1D"/>
    <w:rsid w:val="00891469"/>
    <w:rsid w:val="0089438E"/>
    <w:rsid w:val="008A1A5C"/>
    <w:rsid w:val="008B3632"/>
    <w:rsid w:val="008C22CA"/>
    <w:rsid w:val="008F6F7B"/>
    <w:rsid w:val="009128C4"/>
    <w:rsid w:val="00933724"/>
    <w:rsid w:val="009979CC"/>
    <w:rsid w:val="009E36A2"/>
    <w:rsid w:val="00A22F11"/>
    <w:rsid w:val="00A312BC"/>
    <w:rsid w:val="00A37AA8"/>
    <w:rsid w:val="00A51469"/>
    <w:rsid w:val="00A548B8"/>
    <w:rsid w:val="00A65EDD"/>
    <w:rsid w:val="00A67585"/>
    <w:rsid w:val="00A71720"/>
    <w:rsid w:val="00A77F06"/>
    <w:rsid w:val="00A85D90"/>
    <w:rsid w:val="00A92D1F"/>
    <w:rsid w:val="00AB34CE"/>
    <w:rsid w:val="00AB4D15"/>
    <w:rsid w:val="00AC51EE"/>
    <w:rsid w:val="00AC69DD"/>
    <w:rsid w:val="00AD6CAB"/>
    <w:rsid w:val="00B24BCB"/>
    <w:rsid w:val="00B31CA2"/>
    <w:rsid w:val="00B43A32"/>
    <w:rsid w:val="00B4539E"/>
    <w:rsid w:val="00B56E66"/>
    <w:rsid w:val="00B86487"/>
    <w:rsid w:val="00B92A6A"/>
    <w:rsid w:val="00BA31CB"/>
    <w:rsid w:val="00BA42CF"/>
    <w:rsid w:val="00BA74E9"/>
    <w:rsid w:val="00BB271B"/>
    <w:rsid w:val="00BD1079"/>
    <w:rsid w:val="00BD1AAC"/>
    <w:rsid w:val="00BE7C0D"/>
    <w:rsid w:val="00BF219F"/>
    <w:rsid w:val="00C11031"/>
    <w:rsid w:val="00C200EA"/>
    <w:rsid w:val="00C23E06"/>
    <w:rsid w:val="00C279FE"/>
    <w:rsid w:val="00C27C12"/>
    <w:rsid w:val="00C458C0"/>
    <w:rsid w:val="00C5052A"/>
    <w:rsid w:val="00C5448C"/>
    <w:rsid w:val="00C608CD"/>
    <w:rsid w:val="00C828B7"/>
    <w:rsid w:val="00C87B61"/>
    <w:rsid w:val="00C87E51"/>
    <w:rsid w:val="00CA7CB3"/>
    <w:rsid w:val="00CA7E06"/>
    <w:rsid w:val="00CD3986"/>
    <w:rsid w:val="00D35DF7"/>
    <w:rsid w:val="00D47B02"/>
    <w:rsid w:val="00D508A7"/>
    <w:rsid w:val="00D5594D"/>
    <w:rsid w:val="00D579FA"/>
    <w:rsid w:val="00D61A0A"/>
    <w:rsid w:val="00D702F3"/>
    <w:rsid w:val="00D865A7"/>
    <w:rsid w:val="00D93A68"/>
    <w:rsid w:val="00DB1697"/>
    <w:rsid w:val="00DE6644"/>
    <w:rsid w:val="00DF745F"/>
    <w:rsid w:val="00E27D40"/>
    <w:rsid w:val="00E52545"/>
    <w:rsid w:val="00E57C2C"/>
    <w:rsid w:val="00E6041F"/>
    <w:rsid w:val="00E704BE"/>
    <w:rsid w:val="00E72CB4"/>
    <w:rsid w:val="00E82A34"/>
    <w:rsid w:val="00E95332"/>
    <w:rsid w:val="00EA7481"/>
    <w:rsid w:val="00EB1863"/>
    <w:rsid w:val="00EB5011"/>
    <w:rsid w:val="00EC6AC1"/>
    <w:rsid w:val="00ED131A"/>
    <w:rsid w:val="00ED25EF"/>
    <w:rsid w:val="00ED5040"/>
    <w:rsid w:val="00EE3D1D"/>
    <w:rsid w:val="00EE65AA"/>
    <w:rsid w:val="00EF45BE"/>
    <w:rsid w:val="00EF6C3C"/>
    <w:rsid w:val="00F13B1B"/>
    <w:rsid w:val="00F175B7"/>
    <w:rsid w:val="00F348EF"/>
    <w:rsid w:val="00F54413"/>
    <w:rsid w:val="00F60BC1"/>
    <w:rsid w:val="00F62799"/>
    <w:rsid w:val="00F725C5"/>
    <w:rsid w:val="00FA5CA8"/>
    <w:rsid w:val="00FC649C"/>
    <w:rsid w:val="00FC7D99"/>
    <w:rsid w:val="00FD2472"/>
    <w:rsid w:val="00FD3142"/>
    <w:rsid w:val="00FE5798"/>
    <w:rsid w:val="00FF0EEA"/>
    <w:rsid w:val="00FF11F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D5F13"/>
  <w15:docId w15:val="{3E170397-97A8-9A41-8CC4-891AFE9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3C12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4D3C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4D3C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12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PlainText">
    <w:name w:val="Plain Text"/>
    <w:basedOn w:val="Normal"/>
    <w:link w:val="PlainTextChar"/>
    <w:uiPriority w:val="99"/>
    <w:unhideWhenUsed/>
    <w:rsid w:val="00E52545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545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5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al"/>
    <w:rsid w:val="00BA42C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BA42CF"/>
  </w:style>
  <w:style w:type="character" w:customStyle="1" w:styleId="norm00e1l0020t00e1bl00e1zatchar">
    <w:name w:val="norm_00e1l_0020t_00e1bl_00e1zat__char"/>
    <w:basedOn w:val="DefaultParagraphFont"/>
    <w:rsid w:val="00BA42CF"/>
  </w:style>
  <w:style w:type="character" w:customStyle="1" w:styleId="norm00e1lchar">
    <w:name w:val="norm_00e1l__char"/>
    <w:basedOn w:val="DefaultParagraphFont"/>
    <w:rsid w:val="00BA42CF"/>
  </w:style>
  <w:style w:type="paragraph" w:customStyle="1" w:styleId="MarginText">
    <w:name w:val="Margin Text"/>
    <w:basedOn w:val="Normal"/>
    <w:rsid w:val="00760DC1"/>
    <w:pPr>
      <w:adjustRightInd w:val="0"/>
      <w:spacing w:after="240" w:line="360" w:lineRule="auto"/>
      <w:jc w:val="both"/>
    </w:pPr>
    <w:rPr>
      <w:rFonts w:eastAsia="STZhongsong" w:cs="Times New Roman"/>
      <w:kern w:val="28"/>
      <w:sz w:val="22"/>
      <w:szCs w:val="20"/>
      <w:lang w:val="en-GB" w:eastAsia="zh-CN"/>
    </w:rPr>
  </w:style>
  <w:style w:type="paragraph" w:customStyle="1" w:styleId="default">
    <w:name w:val="default"/>
    <w:basedOn w:val="Normal"/>
    <w:rsid w:val="001C47A6"/>
    <w:pPr>
      <w:autoSpaceDE w:val="0"/>
      <w:autoSpaceDN w:val="0"/>
    </w:pPr>
    <w:rPr>
      <w:rFonts w:cs="Times New Roman"/>
      <w:color w:val="000000"/>
      <w:szCs w:val="24"/>
      <w:lang w:eastAsia="hu-HU"/>
    </w:rPr>
  </w:style>
  <w:style w:type="paragraph" w:customStyle="1" w:styleId="Default0">
    <w:name w:val="Default"/>
    <w:rsid w:val="00B24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BCB"/>
    <w:rPr>
      <w:i/>
      <w:iCs/>
    </w:rPr>
  </w:style>
  <w:style w:type="character" w:styleId="Strong">
    <w:name w:val="Strong"/>
    <w:basedOn w:val="DefaultParagraphFont"/>
    <w:uiPriority w:val="22"/>
    <w:qFormat/>
    <w:rsid w:val="00B24BCB"/>
    <w:rPr>
      <w:b/>
      <w:bCs/>
    </w:rPr>
  </w:style>
  <w:style w:type="character" w:customStyle="1" w:styleId="textexposedshow">
    <w:name w:val="text_exposed_show"/>
    <w:rsid w:val="00933724"/>
  </w:style>
  <w:style w:type="paragraph" w:customStyle="1" w:styleId="ui-widget1">
    <w:name w:val="ui-widget1"/>
    <w:basedOn w:val="Normal"/>
    <w:rsid w:val="00014FDF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5D48-C898-4DAA-971D-D37A9DB7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Dr. Gosztonyi Gergely</cp:lastModifiedBy>
  <cp:revision>10</cp:revision>
  <dcterms:created xsi:type="dcterms:W3CDTF">2019-04-01T08:11:00Z</dcterms:created>
  <dcterms:modified xsi:type="dcterms:W3CDTF">2021-02-17T10:32:00Z</dcterms:modified>
</cp:coreProperties>
</file>